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вакцинация-домашних-животных"/>
    <w:p>
      <w:pPr>
        <w:pStyle w:val="Heading3"/>
      </w:pPr>
      <w:r>
        <w:t xml:space="preserve">Вакцинация домашних животных</w:t>
      </w:r>
    </w:p>
    <w:p>
      <w:pPr>
        <w:pStyle w:val="FirstParagraph"/>
      </w:pPr>
      <w:r>
        <w:t xml:space="preserve">09.07.2019</w:t>
      </w:r>
    </w:p>
    <w:p>
      <w:pPr>
        <w:pStyle w:val="BodyText"/>
      </w:pPr>
      <w:r>
        <w:drawing>
          <wp:inline>
            <wp:extent cx="5334000" cy="672547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chukino.mos.ru/www/СЗАО%20Вакцинация%20А4-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7254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http://schukino.mos.ru/rubric/detail/8207433.html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Щукино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chukino.mos.ru" TargetMode="External" /><Relationship Type="http://schemas.openxmlformats.org/officeDocument/2006/relationships/hyperlink" Id="rId23" Target="http://schukino.mos.ru/rubric/detail/820743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chukino.mos.ru" TargetMode="External" /><Relationship Type="http://schemas.openxmlformats.org/officeDocument/2006/relationships/hyperlink" Id="rId23" Target="http://schukino.mos.ru/rubric/detail/820743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2025-08-01T03:23:47Z</dcterms:created>
  <dcterms:modified xsi:type="dcterms:W3CDTF">2025-08-01T03:23:47Z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