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020f4e1b4cb8532b4308997b1fcbf99db473"/>
    <w:p>
      <w:pPr>
        <w:pStyle w:val="Heading3"/>
      </w:pPr>
      <w:r>
        <w:t xml:space="preserve">В Щукине организуют 132 дополнительных места для автомобилей, для этого два участка улиц сделают односторонними.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t xml:space="preserve">В Щукине организуют 132 дополнительных места для автомобилей, для этого два участка улиц сделают односторонними.</w:t>
      </w:r>
    </w:p>
    <w:p>
      <w:pPr>
        <w:pStyle w:val="BodyText"/>
      </w:pPr>
      <w:r>
        <w:t xml:space="preserve">«Односторонним станет участок 3-го Щукинского проезда от улицы Маршала Василевского до улицы Маршала Новикова и улица Академика Александрова от улицы Маршала Новикова до улицы Маршала Василевского. В результате появится 50 и 82 новых машино-местасоответственно, из которых пять и девять мест будут предназначаться для людей с ограниченными возможностями здоровья», — сообщается на официальном портале правительства Москвы.</w:t>
      </w:r>
    </w:p>
    <w:p>
      <w:pPr>
        <w:pStyle w:val="BodyText"/>
      </w:pPr>
      <w:r>
        <w:t xml:space="preserve">Водителей просят учитывать изменения, соблюдать правила и следовать указаниям дорожных знаков.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http://schukino.mos.ru/rubric/detail/8134502.html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34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34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2025-05-31T16:19:33Z</dcterms:created>
  <dcterms:modified xsi:type="dcterms:W3CDTF">2025-05-31T16:19:33Z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