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d28bbcfebc4024f80ed8c6f8193afb573d0d5"/>
    <w:p>
      <w:pPr>
        <w:pStyle w:val="Heading3"/>
      </w:pPr>
      <w:r>
        <w:t xml:space="preserve">Сотрудники полиции УВД по СЗАО задержали подозреваемого в квартирной краже</w:t>
      </w:r>
    </w:p>
    <w:p>
      <w:pPr>
        <w:pStyle w:val="FirstParagraph"/>
      </w:pPr>
      <w:r>
        <w:t xml:space="preserve">11.01.2019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уголовного розыска ОМВД России по району Покровское-Стрешнево г. Москвы задержали 31-летнего приезжего мужчину, подозреваемого в совершении кражи из квартиры пенсионерки.</w:t>
      </w:r>
    </w:p>
    <w:p>
      <w:pPr>
        <w:pStyle w:val="BodyText"/>
      </w:pPr>
      <w:r>
        <w:t xml:space="preserve">В полицию обратилась 58-летняя москвичка, проживающая на улице Большая Набережная. Она рассказала, что вернувшись домой, обнаружила пропажу ювелирных украшений, столового серебра, документов, банковских карт и денежных средств. Злоумышленник проник в квартиру, подобрав ключ к замку входной двери. Общий материальный ущерб составил около 1 миллиона 375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задержали подозреваемого. Им оказался приезжий, находящийся в Москве без определенного места жительства. Вещи он сдал в ломбард, вырученными денежными средствами и похищенной наличностью воспользовался в личных целях.</w:t>
      </w:r>
    </w:p>
    <w:p>
      <w:pPr>
        <w:pStyle w:val="BodyText"/>
      </w:pPr>
      <w:r>
        <w:t xml:space="preserve">Следствием ОМВД России по району Покровское-Стрешнево возбуждено уголовное дело по признакам преступления, предусмотренного ст. 158 УК РФ «Кража». В настоящее время подозреваемому избрана мера пресечения в виде заключения под стражу.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http://schukino.mos.ru/rubric/detail/7811635.html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78116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78116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2023-10-07T12:30:15Z</dcterms:created>
  <dcterms:modified xsi:type="dcterms:W3CDTF">2023-10-07T12:30:15Z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