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801e949f2b4de1a75281e0304e7bfa7d5a57"/>
    <w:p>
      <w:pPr>
        <w:pStyle w:val="Heading3"/>
      </w:pPr>
      <w:r>
        <w:t xml:space="preserve">Сотрудники УВД по СЗАО и представители общественности поздравили ветерана с наступающим праздником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Накануне Дня Победы сотрудники УВД по СЗАО и представители общественности побывали в гостях у полковника внутренней службы в отставке Александра Ивановича Салкова.</w:t>
      </w:r>
    </w:p>
    <w:p>
      <w:pPr>
        <w:pStyle w:val="BodyText"/>
      </w:pPr>
      <w:r>
        <w:t xml:space="preserve">В поздравлении приняли участие помощник начальника УВД (по кадровой и воспитательной работе) полковник внутренней службы Анатолий Терентьев, председатель Совета ветеранов УВД по СЗАО полковник милиции в отставке Александр Звирак, председатель Общественного совета при УВД генерал-лейтенант милиции в отставке Виктор Швидкин.</w:t>
      </w:r>
    </w:p>
    <w:p>
      <w:pPr>
        <w:pStyle w:val="BodyText"/>
      </w:pPr>
      <w:r>
        <w:t xml:space="preserve">Александр Иванович проходил службу в 282 запасном стрелковом полку в качестве курсанта. В 1944 году принимал участие в освобождении Белоруссии. С 1945 года 1950 года служил командиром артиллерийской установки «Катюша». В 1950 году поступил на работу в пожарную охрану г. Москвы, где прослужил более 35 лет. В 1986 году ушел на пенсию с должности начальника ОГПН Хорошевского района г. Москвы. Награжден медалью «За победу над Германией».</w:t>
      </w:r>
    </w:p>
    <w:p>
      <w:pPr>
        <w:pStyle w:val="BodyText"/>
      </w:pPr>
      <w:r>
        <w:t xml:space="preserve">Александр Иванович внес немалый вклад в Победу, поэтому наступающий праздник для него имеет особое значение.</w:t>
      </w:r>
    </w:p>
    <w:p>
      <w:pPr>
        <w:pStyle w:val="BodyText"/>
      </w:pPr>
      <w:r>
        <w:t xml:space="preserve">Сотрудники полиции поблагодарили ветерана за его заслуги перед Отечеством, пожелали здоровья и долгих лет жизни, вручили подарки. Про супругу Александра Ивановича тоже не забыли, в годы войны Валентина Антоновна находилась в тылу. Ей вручили цветы и медаль «Жена Офицера».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http://schukino.mos.ru/rubric/detail/7762604.html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762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762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2025-08-01T10:17:49Z</dcterms:created>
  <dcterms:modified xsi:type="dcterms:W3CDTF">2025-08-01T10:17:49Z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