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лектронные-сервисы-росреестра"/>
    <w:p>
      <w:pPr>
        <w:pStyle w:val="Heading3"/>
      </w:pPr>
      <w:r>
        <w:t xml:space="preserve">ЭЛЕКТРОННЫЕ сервисы Росреестра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rPr>
          <w:bCs/>
          <w:b/>
        </w:rPr>
        <w:t xml:space="preserve">Электронные сервисы Росреестра - удобный способ получения государственных услуг</w:t>
      </w:r>
    </w:p>
    <w:p>
      <w:pPr>
        <w:pStyle w:val="BodyText"/>
      </w:pPr>
      <w:r>
        <w:rPr>
          <w:bCs/>
          <w:b/>
        </w:rPr>
        <w:t xml:space="preserve">22 мая 2017 года, Москва,</w:t>
      </w:r>
      <w:r>
        <w:t xml:space="preserve"> </w:t>
      </w:r>
      <w:r>
        <w:t xml:space="preserve">- филиал ФГБУ «ФКП Росреестра» по Москве (Кадастровая палата по Москве) информирует о дальнейшем развитии бесконтактных технологий при получении государственных услуг Росреестра в связи с реализацией федерального закона № 218-ФЗ «О государственной регистрации недвижимости».</w:t>
      </w:r>
    </w:p>
    <w:p>
      <w:pPr>
        <w:pStyle w:val="BodyText"/>
      </w:pPr>
      <w:r>
        <w:t xml:space="preserve">Сервис «Личный кабинет» на портале Росреестра www.rosгeestr.ru позволяет пользователю (физическому или юридическому лицу), имеющему объекты недвижимого имущества:</w:t>
      </w:r>
    </w:p>
    <w:p>
      <w:pPr>
        <w:pStyle w:val="BodyText"/>
      </w:pPr>
      <w:r>
        <w:t xml:space="preserve">• проверять информацию о принадлежащих ему объектах недвижимости, такую как кадастровый номер, адрес, площадь, кадастровая стоимость, сведения о правах, сведения об ограничениях / обременениях прав на странице "Мои объекты";</w:t>
      </w:r>
    </w:p>
    <w:p>
      <w:pPr>
        <w:pStyle w:val="BodyText"/>
      </w:pPr>
      <w:r>
        <w:t xml:space="preserve">• проверять расположение объекта недвижимости, принадлежащего правообладателю, на публичной кадастровой карте.</w:t>
      </w:r>
    </w:p>
    <w:p>
      <w:pPr>
        <w:pStyle w:val="BodyText"/>
      </w:pPr>
      <w:r>
        <w:t xml:space="preserve">• отслеживать статус исполнения государственных услуг в случае подачи заявления через Личный кабинет в разделе "Мои заявки";</w:t>
      </w:r>
    </w:p>
    <w:p>
      <w:pPr>
        <w:pStyle w:val="BodyText"/>
      </w:pPr>
      <w:r>
        <w:t xml:space="preserve">• записываться на прием в офисы приема-выдачи документов органа регистрации прав (https://lk.rosreestr.ru/#/offices);</w:t>
      </w:r>
    </w:p>
    <w:p>
      <w:pPr>
        <w:pStyle w:val="BodyText"/>
      </w:pPr>
      <w:r>
        <w:t xml:space="preserve">• осуществлять подготовку схемы расположения земельного участка (СРЗУ) на кадастровом плане территории в форме электронного документа (https://lk.rosгeestr.ru/#/Iandlocation );1</w:t>
      </w:r>
    </w:p>
    <w:p>
      <w:pPr>
        <w:pStyle w:val="BodyText"/>
      </w:pPr>
      <w:r>
        <w:t xml:space="preserve">• вносить плату за использование сервисов "Подготовка схемы расположения земельного участка" и (или) «Предоставление сведений ЕГРН» в разделе "Мой баланс" .</w:t>
      </w:r>
    </w:p>
    <w:p>
      <w:pPr>
        <w:pStyle w:val="BodyText"/>
      </w:pPr>
      <w:r>
        <w:t xml:space="preserve">• получать уведомления:</w:t>
      </w:r>
    </w:p>
    <w:p>
      <w:pPr>
        <w:pStyle w:val="BodyText"/>
      </w:pPr>
      <w:r>
        <w:t xml:space="preserve">- о ходе исполнения государственных услуг;</w:t>
      </w:r>
    </w:p>
    <w:p>
      <w:pPr>
        <w:pStyle w:val="BodyText"/>
      </w:pPr>
      <w:r>
        <w:t xml:space="preserve">- об осуществлении предварительной записи на прием;</w:t>
      </w:r>
    </w:p>
    <w:p>
      <w:pPr>
        <w:pStyle w:val="BodyText"/>
      </w:pPr>
      <w:r>
        <w:t xml:space="preserve">________________________________________________________________________________________________________________________</w:t>
      </w:r>
    </w:p>
    <w:p>
      <w:pPr>
        <w:pStyle w:val="BodyText"/>
      </w:pPr>
      <w:r>
        <w:t xml:space="preserve">1 Для подготовки схемы расположения земельного участка на кадастровом плане территории в форме электронного документа необходимо наличие файла кадастрового плана территории в форме XML- документа. Для получения кадастрового плана территории в форме электронного документа необходимо подать заявление на государственную услугу "Предоставление сведений, внесенных в Государственный кадастр недвижимости».</w:t>
      </w:r>
    </w:p>
    <w:p>
      <w:pPr>
        <w:pStyle w:val="BodyText"/>
      </w:pPr>
      <w:r>
        <w:t xml:space="preserve">схемы ЕГРН» еле "Настройки";</w:t>
      </w:r>
    </w:p>
    <w:p>
      <w:pPr>
        <w:pStyle w:val="BodyText"/>
      </w:pPr>
      <w:r>
        <w:t xml:space="preserve">Для работы в личном кабинете необходимо зарегистрироваться на Едином портале государственных услуг Россииской Федерации www.gosuslugi.ru.</w:t>
      </w:r>
    </w:p>
    <w:p>
      <w:pPr>
        <w:pStyle w:val="BodyText"/>
      </w:pPr>
      <w:r>
        <w:t xml:space="preserve">В настоящее время на сайте Росреестра в разде е «Электронные услуги и сервисы/Государственные услуги» можно подать заявление на государственную регистрацию прав (ГРП), государственный кадастровый учет (ГКУ), на одновременное осуществление ГКУ и ГРП, а также запросить актуальныle сведения из Единого государственного реестра недвижимости (ЕГРН). На сайте также открыт доступ к сервисам, которые позволяют получать информацию о хорде оказания услуги (&lt;&lt;Проверка исполнения запроса (заявления)&gt;», проверить корретность электронной подписи и распечатать полученную в электронном виде выписку (&lt;&lt;Проверка электронного документа»).</w:t>
      </w:r>
    </w:p>
    <w:p>
      <w:pPr>
        <w:pStyle w:val="BodyText"/>
      </w:pPr>
      <w:r>
        <w:t xml:space="preserve">Таким образом, на сайте Росреестра доступны наиболее востребованные госуслуги ведомства. Запуск новых электронных сервисов позволяет гражданам напрямую обратиться в Росреестр из дома или офиса, и тем самым сберечь личное время. Помимо возможности подавать документы в электронном виде, государственные услуги, как и раньше, можно получат при личном обращении в многофункциональные центры «Мои документы» и приемные Кадастровой палаты по Москве.</w:t>
      </w:r>
    </w:p>
    <w:p>
      <w:pPr>
        <w:pStyle w:val="BodyText"/>
      </w:pPr>
      <w:r>
        <w:t xml:space="preserve">________________________________________________________________________________________________________________________</w:t>
      </w:r>
    </w:p>
    <w:p>
      <w:pPr>
        <w:pStyle w:val="BodyText"/>
      </w:pPr>
      <w:r>
        <w:t xml:space="preserve">О Кадастровой палате по Москве 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-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кaдacтpовый учет и (или)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Контакты для СМИ Филиал ФГБУ "ФКП Росреестра» по Москве Москва, Зеленый проспект, 20 8(495)411-60-19 (ВН.2З56)</w:t>
      </w:r>
      <w:r>
        <w:t xml:space="preserve"> </w:t>
      </w:r>
      <w:hyperlink r:id="rId20">
        <w:r>
          <w:rPr>
            <w:rStyle w:val="Hyperlink"/>
          </w:rPr>
          <w:t xml:space="preserve">fgu77@77.kadastr.ru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http://schukino.mos.ru/rubric/detail/6147296.html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Щукино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6147296.html" TargetMode="External" /><Relationship Type="http://schemas.openxmlformats.org/officeDocument/2006/relationships/hyperlink" Id="rId20" Target="mailto:fgu77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6147296.html" TargetMode="External" /><Relationship Type="http://schemas.openxmlformats.org/officeDocument/2006/relationships/hyperlink" Id="rId20" Target="mailto:fgu77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2025-06-07T16:27:23Z</dcterms:created>
  <dcterms:modified xsi:type="dcterms:W3CDTF">2025-06-07T16:27:23Z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