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8130c07f0040b466f3069f023401177d23e6"/>
    <w:p>
      <w:pPr>
        <w:pStyle w:val="Heading3"/>
      </w:pPr>
      <w:r>
        <w:t xml:space="preserve">Информация военкомата о наборе на военную службу по контраку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t xml:space="preserve">Предлагаем гражданам мужского пола в возрасте до 40 лет, годным по состоянию здоровья, не имеющим судимостей, с образованием не ниже среднего общего, поступить на военную службу по контракту на воинские должности, подлежащие замещению рядовыми (матросами) и сержантами (старшинами), Военная служба по контракту откроет для вас реальные возможности трудоустройства с учетом опыта военной службы, образования и полученной специальности, обеспечит вам возможности для карьерного роста и решения жилищного вопроса через систему военной ипотеки.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Министерство обороны Российской Федерации предлагает обширный перечень специальностей и воинских должностей, среди которых Вы сможете выбрать нужный вариант, отвечающий вашим профессиональным ориентирам и уровню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сделали свой выбор, предлагаем обратиться в военный комиссариат города Москвы по Хорошевскому району по адресу: г. Москва, ул. Таманская,д. 10, каб. 209 или по телефону: (499)199-77-87; а также на пункт (отбора на военную службу по контракту) города Москвы, который расположен в военном комиссариате города Москвы по Чертановскому району по адресу: г. Москва, Варшавское шоссе, д. 83, корпус 1 или по телефону: (499) 317-13-09; а также к командованию воинской части для получения подробной информации о порядке поступления на военную службу по контракту и наличии вакантных воинских должностей.</w:t>
      </w:r>
    </w:p>
    <w:p>
      <w:pPr>
        <w:pStyle w:val="BodyText"/>
      </w:pPr>
      <w:r>
        <w:t xml:space="preserve">Подробная информация об условиях приема и прохождения военной службы по контракту, указана на сайте Министерства обороны России: www.mil.ru в разделе «Военная служба по контракту».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http://schukino.mos.ru/rubric/detail/5605033.html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560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560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2025-05-31T02:00:33Z</dcterms:created>
  <dcterms:modified xsi:type="dcterms:W3CDTF">2025-05-31T02:00:33Z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