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6372000185ed626755110f6f5f316798810ef4"/>
    <w:p>
      <w:pPr>
        <w:pStyle w:val="Heading3"/>
      </w:pPr>
      <w:r>
        <w:t xml:space="preserve">Приглашаем на ежегодную благотворительную акцию "Соберем ребенка в школу"</w:t>
      </w:r>
    </w:p>
    <w:p>
      <w:pPr>
        <w:pStyle w:val="FirstParagraph"/>
      </w:pPr>
      <w:r>
        <w:t xml:space="preserve">16.08.2022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http://schukino.mos.ru/rubric/detail/10997038.html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Щукино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0997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chukino.mos.ru" TargetMode="External" /><Relationship Type="http://schemas.openxmlformats.org/officeDocument/2006/relationships/hyperlink" Id="rId20" Target="http://schukino.mos.ru/rubric/detail/10997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2024-11-22T01:24:38Z</dcterms:created>
  <dcterms:modified xsi:type="dcterms:W3CDTF">2024-11-22T01:24:38Z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