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реализация-машино-мест-в-районе-щукино"/>
    <w:p>
      <w:pPr>
        <w:pStyle w:val="Heading3"/>
      </w:pPr>
      <w:r>
        <w:t xml:space="preserve">Реализация машино-мест в районе Щукино</w:t>
      </w:r>
    </w:p>
    <w:p>
      <w:pPr>
        <w:pStyle w:val="FirstParagraph"/>
      </w:pPr>
      <w:r>
        <w:t xml:space="preserve">06.12.2013</w:t>
      </w:r>
    </w:p>
    <w:p>
      <w:pPr>
        <w:pStyle w:val="BodyText"/>
      </w:pPr>
      <w:r>
        <w:t xml:space="preserve">В целях содействия в выполнение Программы Правительства города Москвы по реализации машиномест в действующих паркингах ГУП г. Москвы «Дирекция гаражного строительства» предлагаетприбрести машиномсста в готовых объектах гаражного назначения в районе Щукино по адресам:</w:t>
      </w:r>
      <w:r>
        <w:br/>
      </w:r>
      <w:r>
        <w:t xml:space="preserve">Тепличный пер., д.4</w:t>
      </w:r>
      <w:r>
        <w:br/>
      </w:r>
      <w:r>
        <w:t xml:space="preserve">ул. Ирины Левченко, д.1</w:t>
      </w:r>
      <w:r>
        <w:br/>
      </w:r>
      <w:r>
        <w:t xml:space="preserve">ул. Авиационная, лом 63</w:t>
      </w:r>
      <w:r>
        <w:br/>
      </w:r>
      <w:r>
        <w:t xml:space="preserve">ул. Авиационная, дом 59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http://schukino.mos.ru/presscenter/news/detail/902521.html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9025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9025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2025-06-07T04:31:03Z</dcterms:created>
  <dcterms:modified xsi:type="dcterms:W3CDTF">2025-06-07T04:31:03Z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