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d2246f0bfface00b0782e9835319ea47e977b7"/>
    <w:p>
      <w:pPr>
        <w:pStyle w:val="Heading3"/>
      </w:pPr>
      <w:r>
        <w:t xml:space="preserve">Курчатовская школа в Щукине получит грант мэра 2-й степени</w:t>
      </w:r>
    </w:p>
    <w:p>
      <w:pPr>
        <w:pStyle w:val="FirstParagraph"/>
      </w:pPr>
      <w:r>
        <w:t xml:space="preserve">31.08.2016</w:t>
      </w:r>
    </w:p>
    <w:p>
      <w:pPr>
        <w:pStyle w:val="BodyText"/>
      </w:pPr>
      <w:r>
        <w:rPr>
          <w:iCs/>
          <w:i/>
          <w:bCs/>
          <w:b/>
        </w:rPr>
        <w:t xml:space="preserve">Курчатовская школа района Щукино заняла 25 место в рейтинге трёхсот лучших учебных заведений Москвы по итогам 2015–2016 учебного года.</w:t>
      </w:r>
    </w:p>
    <w:p>
      <w:pPr>
        <w:pStyle w:val="BodyText"/>
      </w:pPr>
      <w:r>
        <w:t xml:space="preserve">Таким образом она удостоилась гранта мэра Москвы 2-й степени в размере 10 млн рублей за вклад в качественное образование.</w:t>
      </w:r>
    </w:p>
    <w:p>
      <w:pPr>
        <w:pStyle w:val="BodyText"/>
      </w:pPr>
      <w:r>
        <w:t xml:space="preserve">— В этом году при составлении рейтинга учитывались баллы за ЕГЭ и ГИА, участие в олимпиадах, работа с дошкольниками и инвалидами, проведение спортивных мероприятий и социально-культурная работа учреждений. Наша школа хорошо проявила себя по всем этим критериям, и это, в первую очередь, заслуга педагогов. Именно поэтому большая часть полученных средств будет потрачена на премирование учителей и частично — на нужды школы, — рассказала директор Курчатовской школы Ирина Сивцова.</w:t>
      </w:r>
    </w:p>
    <w:p>
      <w:pPr>
        <w:pStyle w:val="BodyText"/>
      </w:pPr>
      <w:r>
        <w:t xml:space="preserve">По её словам, Курчатовская школа каждый год выигрывает гранты мэра, с тех пор как они были введены.</w:t>
      </w:r>
    </w:p>
    <w:p>
      <w:pPr>
        <w:pStyle w:val="BodyText"/>
      </w:pPr>
      <w:r>
        <w:t xml:space="preserve">Напомним, гранты мэра Москвы ежегодно предоставляются для поддержки проектов в сфере образования, они был учреждены в 2006 году. (иг)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http://schukino.mos.ru/presscenter/news/detail/3647659.html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Щукино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presscenter/news/detail/36476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presscenter/news/detail/36476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2025-06-14T15:34:19Z</dcterms:created>
  <dcterms:modified xsi:type="dcterms:W3CDTF">2025-06-14T15:34:19Z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