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fe362423a2daeebd1da20c55086766c9426c4"/>
    <w:p>
      <w:pPr>
        <w:pStyle w:val="Heading3"/>
      </w:pPr>
      <w:r>
        <w:t xml:space="preserve">Более 500 семей получили новое жилье в Щукине по программе реновации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iCs/>
          <w:i/>
          <w:bCs/>
          <w:b/>
        </w:rPr>
        <w:t xml:space="preserve">23.04.2025. С начала реализации программы реновации в Северо-Западном административном округе под заселение передали 18 новостроек. На сегодня в новых квартирах в Щукине новоселье отпраздновали 503 семьи. Об этом сообщила пресс-служба мэра и правительства Москвы.</w:t>
      </w:r>
    </w:p>
    <w:p>
      <w:pPr>
        <w:pStyle w:val="BodyText"/>
      </w:pPr>
      <w:r>
        <w:t xml:space="preserve">Горожане переезжают в новые квартиры с готовой улучшенной отделкой, что позволяет не тратить время на дополнительный ремонт. Суперсервис «Переезд по программе реновации» делает переселение комфортным для жителей.</w:t>
      </w:r>
    </w:p>
    <w:p>
      <w:pPr>
        <w:pStyle w:val="BodyText"/>
      </w:pPr>
      <w:r>
        <w:t xml:space="preserve">Одна из самых популярных услуг суперсервиса — «Помощь в переезде», в Северо-Западном административном округе ей воспользовались почти 2 тыс. семей. Город бесплатно предоставляет жителям грузчиков и автомобиль. Так, в районе Щукино 283 семьи заказали перевозку вещей из старой квартиры в новую, — сообщил руководитель департамента градостроительной политики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http://schukino.mos.ru/presscenter/news/detail/12932899.html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932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932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2025-06-15T11:48:14Z</dcterms:created>
  <dcterms:modified xsi:type="dcterms:W3CDTF">2025-06-15T11:48:14Z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