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8840aba6c7d54c24f59892193257d44d3770f"/>
    <w:p>
      <w:pPr>
        <w:pStyle w:val="Heading3"/>
      </w:pPr>
      <w:r>
        <w:t xml:space="preserve">Водитель «БМВ» на пешеходном переходе сбил подростка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rPr>
          <w:iCs/>
          <w:i/>
          <w:bCs/>
          <w:b/>
        </w:rPr>
        <w:t xml:space="preserve">На улице Маршала Бирюзова водитель за рублем автомобиля «БМВ 420» совершил наезд на несовершеннолетнего пешехода. Об этом сегодня нашему корреспонденту сообщили в пресс-службе Госавтоинспекции по Северо-Западному административному округу.</w:t>
      </w:r>
    </w:p>
    <w:p>
      <w:pPr>
        <w:pStyle w:val="BodyText"/>
      </w:pPr>
      <w:r>
        <w:t xml:space="preserve">«Водитель, управляя автомобилем „БМВ 420“, двигался в направлении 3-го Волоколамского проезда и в районе дома № 30 по улице Маршала Бирюзова совершил наезд на несовершеннолетнего пешехода. 14-летний подросток переходил дорогу по нерегулируемому пешеходному переходу», — сообщили в пресс-службе ведомства.</w:t>
      </w:r>
    </w:p>
    <w:p>
      <w:pPr>
        <w:pStyle w:val="BodyText"/>
      </w:pPr>
      <w:r>
        <w:t xml:space="preserve">В результате дорожно-транспортного происшествия подростка госпитализировали с предварительным диагнозом: ушиб крестца.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http://schukino.mos.ru/presscenter/news/detail/10676686.html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676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676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2025-06-14T08:41:00Z</dcterms:created>
  <dcterms:modified xsi:type="dcterms:W3CDTF">2025-06-14T08:41:00Z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