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A6" w:rsidRPr="002D23A6" w:rsidRDefault="002D23A6" w:rsidP="002D23A6">
      <w:pPr>
        <w:spacing w:after="200" w:line="276" w:lineRule="auto"/>
        <w:rPr>
          <w:rFonts w:ascii="Calibri" w:eastAsia="Calibri" w:hAnsi="Calibri" w:cs="Times New Roman"/>
        </w:rPr>
      </w:pPr>
      <w:r w:rsidRPr="002D23A6">
        <w:rPr>
          <w:rFonts w:ascii="Segoe UI" w:eastAsia="Calibri" w:hAnsi="Segoe UI" w:cs="Segoe UI"/>
          <w:b/>
          <w:noProof/>
          <w:lang w:eastAsia="ru-RU"/>
        </w:rPr>
        <w:drawing>
          <wp:inline distT="0" distB="0" distL="0" distR="0" wp14:anchorId="44AED3A6" wp14:editId="01FA6CD6">
            <wp:extent cx="2400300" cy="613642"/>
            <wp:effectExtent l="0" t="0" r="0" b="0"/>
            <wp:docPr id="1" name="Рисунок 1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77" cy="62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A6" w:rsidRPr="002D23A6" w:rsidRDefault="002D23A6" w:rsidP="002D23A6">
      <w:pPr>
        <w:spacing w:after="200" w:line="276" w:lineRule="auto"/>
        <w:rPr>
          <w:rFonts w:ascii="Calibri" w:eastAsia="Calibri" w:hAnsi="Calibri" w:cs="Times New Roman"/>
        </w:rPr>
      </w:pPr>
    </w:p>
    <w:p w:rsidR="002D23A6" w:rsidRPr="00C735BF" w:rsidRDefault="002D23A6" w:rsidP="00534F9F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7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Эксперты Кадастровой палаты по Москве рассказали </w:t>
      </w:r>
      <w:r w:rsidR="001C7F07" w:rsidRPr="001C7F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оформления </w:t>
      </w:r>
      <w:r w:rsidR="001C7F07" w:rsidRPr="00C735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недвижимости</w:t>
      </w:r>
      <w:r w:rsidRPr="00C735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экстерриториальному принципу в столице</w:t>
      </w:r>
    </w:p>
    <w:p w:rsidR="00BB71F3" w:rsidRPr="0027102E" w:rsidRDefault="00521739" w:rsidP="0052173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0" w:name="_GoBack"/>
      <w:bookmarkEnd w:id="0"/>
      <w:r w:rsidRPr="0027102E"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:shd w:val="clear" w:color="auto" w:fill="FFFFFF"/>
          <w:lang w:eastAsia="ar-SA"/>
        </w:rPr>
        <w:t>Учреждение подвело итоги по проведению учётно-регистрационных действий по экстеррито</w:t>
      </w:r>
      <w:r w:rsidR="00BB71F3" w:rsidRPr="0027102E"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:shd w:val="clear" w:color="auto" w:fill="FFFFFF"/>
          <w:lang w:eastAsia="ar-SA"/>
        </w:rPr>
        <w:t>риальному принципу в 2020 году</w:t>
      </w:r>
    </w:p>
    <w:p w:rsidR="00E53337" w:rsidRPr="001653E6" w:rsidRDefault="002D23A6" w:rsidP="00BB71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ar-SA"/>
        </w:rPr>
        <w:t>Более 45 тысяч</w:t>
      </w:r>
      <w:r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 заявлений о кадаст</w:t>
      </w:r>
      <w:r w:rsidR="00866CA4"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ровом учете и регистрации прав </w:t>
      </w:r>
      <w:r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на недвижимое имущество приня</w:t>
      </w:r>
      <w:r w:rsidR="00866CA4"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ла Кадастровая палата по Москве</w:t>
      </w:r>
      <w:r w:rsidR="00534F9F"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 </w:t>
      </w:r>
      <w:r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по экстерриториальному принципу в </w:t>
      </w:r>
      <w:r w:rsidR="00C80E7E"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минувшем</w:t>
      </w:r>
      <w:r w:rsidRPr="0027102E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 году. </w:t>
      </w:r>
      <w:r w:rsidR="00E53337" w:rsidRPr="00271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принятых </w:t>
      </w:r>
      <w:r w:rsidR="00702262" w:rsidRPr="00271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учреждением </w:t>
      </w:r>
      <w:r w:rsidR="00E53337" w:rsidRPr="00271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 по экстерриториальному принципу за все время существования услуги превысило 225 тысяч.</w:t>
      </w:r>
    </w:p>
    <w:p w:rsidR="00E53337" w:rsidRPr="002D23A6" w:rsidRDefault="00E53337" w:rsidP="00534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23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«Благодаря действующим нормам закона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регистрации россияне могут, </w:t>
      </w:r>
      <w:r w:rsidRPr="002D23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пересекая границ регионов, становиться полноправными собственниками домов, квартир, земельных участков, расположенных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4326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любом месте страны</w:t>
      </w:r>
      <w:r w:rsidRPr="00E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</w:t>
      </w:r>
      <w:r w:rsidRPr="002D23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D23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отметил </w:t>
      </w:r>
      <w:r w:rsidRPr="002D23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</w:t>
      </w:r>
      <w:r w:rsidRPr="002D23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главный технолог Кадастровой палаты по Москве Виктор Горелышев.</w:t>
      </w:r>
    </w:p>
    <w:p w:rsidR="007737B5" w:rsidRDefault="002D23A6" w:rsidP="00534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</w:t>
      </w:r>
      <w:r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им, возможность оформлять недвижимость экстерриториально появилась у россиян в 2017 году со вступлен</w:t>
      </w:r>
      <w:r w:rsidR="00E5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в силу Федерального закона </w:t>
      </w:r>
      <w:r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13.07.2015 </w:t>
      </w:r>
      <w:r w:rsid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218-ФЗ «О государственной регистра</w:t>
      </w:r>
      <w:r w:rsidR="0077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недвижимости». </w:t>
      </w:r>
    </w:p>
    <w:p w:rsidR="002D23A6" w:rsidRPr="004326AD" w:rsidRDefault="007737B5" w:rsidP="00534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Популярность формата услуги объясняется тем, что очень удобен и экономичен. С помощью такой услуги</w:t>
      </w:r>
      <w:r w:rsidR="00E53337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недвижимость 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расстоянии</w:t>
      </w: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составляет труда. 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Экстерриториальный принцип оказания услуг </w:t>
      </w:r>
      <w:r w:rsidR="003C7D08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="00E53337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постановкой на</w:t>
      </w:r>
      <w:r w:rsidR="002D23A6"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учет и регистрацией прав в офис приема-выдачи 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независимо от месторасположения регистри</w:t>
      </w: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 объекта недвижимости.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D23A6"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примеру, житель Краснодара может оформить права на квартиру, расположенную в Хабаровске, не выезжая для этого за пределы своего региона. Для этого достаточно подать соответствующие документы в территориальный филиал Федеральной кадастровой палаты. По итогам оказания услуги собственник получит выписку из Единого государствен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реестра </w:t>
      </w: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="002D23A6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подтверждающую проведение учетно-регистрационных действий.</w:t>
      </w:r>
    </w:p>
    <w:p w:rsidR="002D23A6" w:rsidRPr="004326AD" w:rsidRDefault="002D23A6" w:rsidP="00534F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столице подать документы по экстерриториальному принципу можно в офисах Кадастровой палаты по Москве по </w:t>
      </w:r>
      <w:hyperlink r:id="rId5" w:history="1">
        <w:r w:rsidRPr="004326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предварительной записи</w:t>
        </w:r>
      </w:hyperlink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открыта в личном кабинете на </w:t>
      </w:r>
      <w:hyperlink r:id="rId6" w:history="1">
        <w:r w:rsidRPr="004326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Росреестра. Для авторизации используется учетная запись единого портала государственных услуг.</w:t>
      </w:r>
    </w:p>
    <w:p w:rsidR="00EA6E18" w:rsidRDefault="002D23A6" w:rsidP="00534F9F">
      <w:pPr>
        <w:spacing w:after="0" w:line="360" w:lineRule="auto"/>
        <w:ind w:firstLine="708"/>
        <w:jc w:val="both"/>
      </w:pP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учетно-регистрационные действия по экстерриториальному принципу проводятся </w:t>
      </w:r>
      <w:r w:rsidR="007737B5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7D08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обычные сроки</w:t>
      </w:r>
      <w:r w:rsidR="007737B5"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регистрационных действий:</w:t>
      </w:r>
      <w:r w:rsidRPr="0043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рабочих</w:t>
      </w:r>
      <w:r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для кадастрового учета</w:t>
      </w:r>
      <w:r w:rsidR="003C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D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 для регистрации права собственности. Одновременная процедура кадастрового учета и регистрации прав занимает десять рабочих дней.</w:t>
      </w:r>
    </w:p>
    <w:sectPr w:rsidR="00EA6E18" w:rsidSect="00E53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A6"/>
    <w:rsid w:val="00047753"/>
    <w:rsid w:val="001653E6"/>
    <w:rsid w:val="001662B5"/>
    <w:rsid w:val="001C7F07"/>
    <w:rsid w:val="001D1013"/>
    <w:rsid w:val="001E2C24"/>
    <w:rsid w:val="0027102E"/>
    <w:rsid w:val="002D23A6"/>
    <w:rsid w:val="00375E9E"/>
    <w:rsid w:val="00381D0F"/>
    <w:rsid w:val="003C7D08"/>
    <w:rsid w:val="00430DEC"/>
    <w:rsid w:val="004326AD"/>
    <w:rsid w:val="00474BFD"/>
    <w:rsid w:val="00521739"/>
    <w:rsid w:val="00534F9F"/>
    <w:rsid w:val="005725E2"/>
    <w:rsid w:val="005E26D3"/>
    <w:rsid w:val="00702262"/>
    <w:rsid w:val="007737B5"/>
    <w:rsid w:val="007E36F0"/>
    <w:rsid w:val="008548D7"/>
    <w:rsid w:val="00866CA4"/>
    <w:rsid w:val="008C1320"/>
    <w:rsid w:val="009E1ABD"/>
    <w:rsid w:val="00AD2229"/>
    <w:rsid w:val="00B94F42"/>
    <w:rsid w:val="00BB71F3"/>
    <w:rsid w:val="00C735BF"/>
    <w:rsid w:val="00C80E7E"/>
    <w:rsid w:val="00CA78C9"/>
    <w:rsid w:val="00CD7F38"/>
    <w:rsid w:val="00E53337"/>
    <w:rsid w:val="00ED7EC2"/>
    <w:rsid w:val="00EF70E0"/>
    <w:rsid w:val="00F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97DB-E67A-4030-A9BD-82C6A5D7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5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3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" TargetMode="External"/><Relationship Id="rId5" Type="http://schemas.openxmlformats.org/officeDocument/2006/relationships/hyperlink" Target="https://rosreestr.ru/site/eservic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Ременюк Кирилл Андреевич</dc:creator>
  <cp:keywords/>
  <dc:description/>
  <cp:lastModifiedBy>Ременюк Кирилл Андреевич</cp:lastModifiedBy>
  <cp:revision>5</cp:revision>
  <cp:lastPrinted>2021-02-17T08:00:00Z</cp:lastPrinted>
  <dcterms:created xsi:type="dcterms:W3CDTF">2021-02-17T08:23:00Z</dcterms:created>
  <dcterms:modified xsi:type="dcterms:W3CDTF">2021-02-17T11:13:00Z</dcterms:modified>
</cp:coreProperties>
</file>